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9C518B">
        <w:trPr>
          <w:jc w:val="center"/>
        </w:trPr>
        <w:tc>
          <w:tcPr>
            <w:tcW w:w="9972" w:type="dxa"/>
          </w:tcPr>
          <w:p w:rsidR="009C518B" w:rsidRDefault="00000000">
            <w:pPr>
              <w:spacing w:before="40" w:after="40"/>
              <w:jc w:val="center"/>
            </w:pPr>
            <w:r>
              <w:rPr>
                <w:b/>
                <w:sz w:val="28"/>
              </w:rPr>
              <w:t>SCHEMA DI CONTRIBUTO PROGETTUALE</w:t>
            </w:r>
          </w:p>
        </w:tc>
      </w:tr>
      <w:tr w:rsidR="009C518B">
        <w:trPr>
          <w:jc w:val="center"/>
        </w:trPr>
        <w:tc>
          <w:tcPr>
            <w:tcW w:w="9972" w:type="dxa"/>
          </w:tcPr>
          <w:p w:rsidR="009C518B" w:rsidRDefault="00000000">
            <w:pPr>
              <w:spacing w:before="40" w:after="40"/>
              <w:jc w:val="center"/>
            </w:pPr>
            <w:r>
              <w:rPr>
                <w:b/>
                <w:sz w:val="24"/>
              </w:rPr>
              <w:t>Coprogettazione per la riprogettazione e unificazione dei servizi di sostegno alla domiciliarità dell'Ambito Territoriale Sociale n. 6 Monte Orfano</w:t>
            </w:r>
          </w:p>
        </w:tc>
      </w:tr>
    </w:tbl>
    <w:p w:rsidR="009C518B" w:rsidRDefault="009C518B"/>
    <w:p w:rsidR="009C518B" w:rsidRDefault="00000000">
      <w:pPr>
        <w:jc w:val="center"/>
      </w:pPr>
      <w:r>
        <w:rPr>
          <w:b/>
        </w:rPr>
        <w:t>AVVERTENZE PER LA COMPILAZIONE</w:t>
      </w:r>
    </w:p>
    <w:p w:rsidR="009C518B" w:rsidRDefault="00000000">
      <w:pPr>
        <w:spacing w:after="80"/>
        <w:ind w:left="454" w:hanging="227"/>
        <w:jc w:val="both"/>
      </w:pPr>
      <w:r>
        <w:t>-  Il contributo progettuale è lo strumento con il quale l'ETS mette a disposizione dell'Ambito la propria lettura dei bisogni e le proprie proposte operative per la riprogettazione del servizio domiciliare. Non costituisce offerta tecnica e non è oggetto di valutazione comparativa, di punteggio o di graduatoria: è un documento di lavoro destinato a essere discusso, integrato e composto con gli apporti degli altri partecipanti nei tavoli di coprogettazione.</w:t>
      </w:r>
    </w:p>
    <w:p w:rsidR="009C518B" w:rsidRDefault="00000000">
      <w:pPr>
        <w:spacing w:after="80"/>
        <w:ind w:left="454" w:hanging="227"/>
        <w:jc w:val="both"/>
      </w:pPr>
      <w:r>
        <w:t>-  Le aree tematiche sono quelle indicate all'art. 7 dell'avviso pubblico. Non è necessario trattarle tutte: ciascun ETS compila le sezioni corrispondenti alle aree sulle quali ritiene di poter apportare esperienza e competenza. La trattazione parziale non costituisce elemento di svantaggio.</w:t>
      </w:r>
    </w:p>
    <w:p w:rsidR="009C518B" w:rsidRDefault="00000000">
      <w:pPr>
        <w:spacing w:after="80"/>
        <w:ind w:left="454" w:hanging="227"/>
        <w:jc w:val="both"/>
      </w:pPr>
      <w:r>
        <w:t>-  Il contributo non può superare complessivamente 25 facciate in formato A4, carattere di corpo non inferiore a 11, esclusi frontespizio, indice ed eventuali allegati tecnici. Gli allegati tecnici non possono contenere elementi essenziali del contributo.</w:t>
      </w:r>
    </w:p>
    <w:p w:rsidR="009C518B" w:rsidRDefault="00000000">
      <w:pPr>
        <w:spacing w:after="80"/>
        <w:ind w:left="454" w:hanging="227"/>
        <w:jc w:val="both"/>
      </w:pPr>
      <w:r>
        <w:t>-  Si raccomandano concretezza e sintesi. Le proposte formulate in termini generici o meramente adesivi sono di scarsa utilità ai lavori dei tavoli.</w:t>
      </w:r>
    </w:p>
    <w:p w:rsidR="009C518B" w:rsidRDefault="00000000">
      <w:pPr>
        <w:spacing w:after="80"/>
        <w:ind w:left="454" w:hanging="227"/>
        <w:jc w:val="both"/>
      </w:pPr>
      <w:r>
        <w:t>-  Le eventuali parti coperte da segreto tecnico o commerciale vanno indicate espressamente e motivate nella sezione D. La dichiarazione di riservatezza riferita all'intero elaborato non è ammessa.</w:t>
      </w:r>
    </w:p>
    <w:p w:rsidR="009C518B" w:rsidRDefault="00000000">
      <w:pPr>
        <w:spacing w:before="240"/>
      </w:pPr>
      <w:r>
        <w:rPr>
          <w:b/>
          <w:i/>
        </w:rPr>
        <w:t>A) IDENTIFICAZIONE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9"/>
        <w:gridCol w:w="5669"/>
      </w:tblGrid>
      <w:tr w:rsidR="009C518B">
        <w:tc>
          <w:tcPr>
            <w:tcW w:w="3969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Dato</w:t>
            </w:r>
          </w:p>
        </w:tc>
        <w:tc>
          <w:tcPr>
            <w:tcW w:w="5669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Contenuto</w:t>
            </w:r>
          </w:p>
        </w:tc>
      </w:tr>
      <w:tr w:rsidR="009C518B">
        <w:tc>
          <w:tcPr>
            <w:tcW w:w="3969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Denominazione dell'ETS o dell'aggregazione</w:t>
            </w:r>
          </w:p>
        </w:tc>
        <w:tc>
          <w:tcPr>
            <w:tcW w:w="5669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3969" w:type="dxa"/>
          </w:tcPr>
          <w:p w:rsidR="009C518B" w:rsidRDefault="00000000">
            <w:pPr>
              <w:spacing w:before="40" w:after="40"/>
            </w:pPr>
            <w:proofErr w:type="spellStart"/>
            <w:r>
              <w:rPr>
                <w:sz w:val="20"/>
              </w:rPr>
              <w:t>Referente</w:t>
            </w:r>
            <w:proofErr w:type="spellEnd"/>
            <w:r>
              <w:rPr>
                <w:sz w:val="20"/>
              </w:rPr>
              <w:t xml:space="preserve"> per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contenuti</w:t>
            </w:r>
            <w:proofErr w:type="spellEnd"/>
            <w:r>
              <w:rPr>
                <w:sz w:val="20"/>
              </w:rPr>
              <w:t xml:space="preserve"> del presente documento</w:t>
            </w:r>
          </w:p>
        </w:tc>
        <w:tc>
          <w:tcPr>
            <w:tcW w:w="5669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3969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Recapiti del referente (telefono ed e-mail)</w:t>
            </w:r>
          </w:p>
        </w:tc>
        <w:tc>
          <w:tcPr>
            <w:tcW w:w="5669" w:type="dxa"/>
          </w:tcPr>
          <w:p w:rsidR="009C518B" w:rsidRDefault="009C518B">
            <w:pPr>
              <w:spacing w:before="40" w:after="40"/>
            </w:pPr>
          </w:p>
        </w:tc>
      </w:tr>
    </w:tbl>
    <w:p w:rsidR="009C518B" w:rsidRDefault="009C518B"/>
    <w:p w:rsidR="009C518B" w:rsidRDefault="00000000">
      <w:pPr>
        <w:spacing w:after="80"/>
        <w:jc w:val="both"/>
      </w:pPr>
      <w:r>
        <w:t>Aree tematiche trattate (barrare le aree oggetto del contributo):</w:t>
      </w:r>
    </w:p>
    <w:p w:rsidR="009C518B" w:rsidRDefault="00000000">
      <w:pPr>
        <w:spacing w:after="80"/>
        <w:ind w:left="510" w:hanging="227"/>
      </w:pPr>
      <w:r>
        <w:t>□  Area A. Modello di presa in carico e progetto individualizzato</w:t>
      </w:r>
    </w:p>
    <w:p w:rsidR="009C518B" w:rsidRDefault="00000000">
      <w:pPr>
        <w:spacing w:after="80"/>
        <w:ind w:left="510" w:hanging="227"/>
      </w:pPr>
      <w:r>
        <w:t>□  Area B. Articolazione delle prestazioni, profili di intervento e figure professionali</w:t>
      </w:r>
    </w:p>
    <w:p w:rsidR="009C518B" w:rsidRDefault="00000000">
      <w:pPr>
        <w:spacing w:after="80"/>
        <w:ind w:left="510" w:hanging="227"/>
      </w:pPr>
      <w:r>
        <w:t>□  Area C. Flessibilità oraria, interventi intensivi e continuità</w:t>
      </w:r>
    </w:p>
    <w:p w:rsidR="009C518B" w:rsidRDefault="00000000">
      <w:pPr>
        <w:spacing w:after="80"/>
        <w:ind w:left="510" w:hanging="227"/>
      </w:pPr>
      <w:r>
        <w:t>□  Area D. Personale: reclutamento, formazione, supervisione e sicurezza</w:t>
      </w:r>
    </w:p>
    <w:p w:rsidR="009C518B" w:rsidRDefault="00000000">
      <w:pPr>
        <w:spacing w:after="80"/>
        <w:ind w:left="510" w:hanging="227"/>
      </w:pPr>
      <w:r>
        <w:t>□  Area E. Integrazione sociosanitaria e con la rete territoriale</w:t>
      </w:r>
    </w:p>
    <w:p w:rsidR="009C518B" w:rsidRDefault="00000000">
      <w:pPr>
        <w:spacing w:after="80"/>
        <w:ind w:left="510" w:hanging="227"/>
      </w:pPr>
      <w:r>
        <w:t>□  Area F. Sistema informativo, monitoraggio, qualità e rapporti con i Comuni</w:t>
      </w:r>
    </w:p>
    <w:p w:rsidR="009C518B" w:rsidRDefault="00000000">
      <w:pPr>
        <w:spacing w:after="80"/>
        <w:ind w:left="510" w:hanging="227"/>
      </w:pPr>
      <w:r>
        <w:t>□  Area G. Sostenibilità economica e struttura dei costi (profili organizzativi)</w:t>
      </w:r>
    </w:p>
    <w:p w:rsidR="009C518B" w:rsidRDefault="00000000">
      <w:pPr>
        <w:spacing w:before="240"/>
      </w:pPr>
      <w:r>
        <w:rPr>
          <w:b/>
          <w:i/>
        </w:rPr>
        <w:t>B) PRESENTAZIONE DELL'ENTE</w:t>
      </w:r>
    </w:p>
    <w:p w:rsidR="009C518B" w:rsidRDefault="00000000">
      <w:pPr>
        <w:jc w:val="both"/>
      </w:pPr>
      <w:r>
        <w:lastRenderedPageBreak/>
        <w:t>Descrivere sinteticamente l'ETS, i servizi domiciliari e alla persona gestiti, i territori di operatività, la dotazione di personale per figura professionale, le collaborazioni attive con enti pubblici e con la rete del Terzo Settore, evidenziando in particolare le esperienze che fondano il contributo offerto nelle aree tematiche trattate. Massimo due facciate.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200"/>
      </w:pPr>
      <w:r>
        <w:t>____________________________________________________________________________________</w:t>
      </w:r>
    </w:p>
    <w:p w:rsidR="009C518B" w:rsidRDefault="00000000">
      <w:pPr>
        <w:spacing w:before="240"/>
      </w:pPr>
      <w:r>
        <w:rPr>
          <w:b/>
          <w:i/>
        </w:rPr>
        <w:t>C) CONTRIBUTO PER AREA TEMATICA</w:t>
      </w:r>
    </w:p>
    <w:p w:rsidR="009C518B" w:rsidRDefault="00000000">
      <w:pPr>
        <w:jc w:val="both"/>
      </w:pPr>
      <w:r>
        <w:rPr>
          <w:i/>
        </w:rPr>
        <w:t>Per ciascuna area trattata compilare i quattro punti seguenti, ripetendo lo schema. Le aree non trattate possono essere eliminate.</w:t>
      </w:r>
    </w:p>
    <w:p w:rsidR="009C518B" w:rsidRDefault="00000000">
      <w:pPr>
        <w:spacing w:before="200" w:after="80"/>
      </w:pPr>
      <w:r>
        <w:rPr>
          <w:b/>
        </w:rPr>
        <w:t>AREA A. MODELLO DI PRESA IN CARICO E PROGETTO INDIVIDUALIZZATO</w:t>
      </w:r>
    </w:p>
    <w:p w:rsidR="009C518B" w:rsidRDefault="00000000">
      <w:pPr>
        <w:jc w:val="both"/>
      </w:pPr>
      <w:r>
        <w:rPr>
          <w:b/>
        </w:rPr>
        <w:t xml:space="preserve">Contenuti attesi: </w:t>
      </w:r>
      <w:r>
        <w:t>Modello di presa in carico orientato al progetto di vita e non alla somma di prestazioni; ruolo e funzioni del coordinatore e del case manager; modalità di partecipazione dell'ente gestore alla fase di valutazione e progettazione con il servizio sociale professionale; strumenti di valutazione e di rivalutazione periodica; modalità di coinvolgimento della persona, della famiglia e del caregiver; raccordo con i progetti di vita di cui al D.Lgs. n. 62/2024 e con le misure già in essere (FNA, Dopo di Noi, Pro.Vi, misure B1 e B2); impiego del budget di salute e di cura.</w:t>
      </w:r>
    </w:p>
    <w:p w:rsidR="009C518B" w:rsidRDefault="00000000">
      <w:pPr>
        <w:spacing w:after="40"/>
        <w:jc w:val="both"/>
      </w:pPr>
      <w:r>
        <w:rPr>
          <w:i/>
        </w:rPr>
        <w:t>C.A.1 Lettura del bisogno e delle criticità, anche con riferimento alle criticità di cui all'art. 6.3 dell'avviso pubblico e all'eventuale segnalazione di criticità ulteriori o di bisogni non intercettati dall'attuale sistema dei servizi.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C.A.2 Proposta operativa: contenuti, destinatari, modalità, tempi, soggetti coinvolti, indicando che cosa cambia rispetto all'assetto attuale.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C.A.3 Condizioni organizzative e professionali necessarie: figure professionali e loro qualificazione, dotazioni strumentali, requisiti da porre in capo ai soggetti accreditandi, standard organizzativi, tempi di avvio, presupposti di natura procedurale o di raccordo istituzionale.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C.A.4 Elementi di innovazione ed esperienze a supporto, con indicazione degli esiti misurati ove disponibili.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before="200" w:after="80"/>
      </w:pPr>
      <w:r>
        <w:rPr>
          <w:b/>
        </w:rPr>
        <w:t>AREA B. ARTICOLAZIONE DELLE PRESTAZIONI, PROFILI DI INTERVENTO E FIGURE PROFESSIONALI</w:t>
      </w:r>
    </w:p>
    <w:p w:rsidR="009C518B" w:rsidRDefault="00000000">
      <w:pPr>
        <w:jc w:val="both"/>
      </w:pPr>
      <w:r>
        <w:rPr>
          <w:b/>
        </w:rPr>
        <w:lastRenderedPageBreak/>
        <w:t xml:space="preserve">Contenuti attesi: </w:t>
      </w:r>
      <w:r>
        <w:t>Proposta di articolazione unitaria del servizio per livelli di intensità e complessità, valida per tutte le aree di bisogno; catalogo delle prestazioni, ivi comprese quelle oggi non previste (accompagnamento, supporto educativo, sostegno alla gestione della casa e del budget familiare, supporto relazionale, affiancamento del caregiver, interventi di sollievo); figure professionali da impiegare e relativi ambiti di intervento; criteri di combinazione di più figure sul medesimo progetto; soglie minime e massime di durata degli interventi.</w:t>
      </w:r>
    </w:p>
    <w:p w:rsidR="009C518B" w:rsidRDefault="00000000">
      <w:pPr>
        <w:spacing w:after="80"/>
        <w:jc w:val="both"/>
      </w:pPr>
      <w:r>
        <w:t>Ai fini della discussione ai tavoli si chiede di riassumere la proposta di articolazione secondo il seguente schema o altro equivalente: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87"/>
        <w:gridCol w:w="2494"/>
        <w:gridCol w:w="2268"/>
        <w:gridCol w:w="1701"/>
        <w:gridCol w:w="1587"/>
      </w:tblGrid>
      <w:tr w:rsidR="009C518B">
        <w:tc>
          <w:tcPr>
            <w:tcW w:w="1587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Livello o profilo</w:t>
            </w:r>
          </w:p>
        </w:tc>
        <w:tc>
          <w:tcPr>
            <w:tcW w:w="2494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Descrizione sintetica del bisogno</w:t>
            </w:r>
          </w:p>
        </w:tc>
        <w:tc>
          <w:tcPr>
            <w:tcW w:w="2268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Prestazioni tipiche</w:t>
            </w:r>
          </w:p>
        </w:tc>
        <w:tc>
          <w:tcPr>
            <w:tcW w:w="1701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Figure professionali</w:t>
            </w:r>
          </w:p>
        </w:tc>
        <w:tc>
          <w:tcPr>
            <w:tcW w:w="1587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Intensità indicativa</w:t>
            </w:r>
          </w:p>
        </w:tc>
      </w:tr>
      <w:tr w:rsidR="009C518B">
        <w:tc>
          <w:tcPr>
            <w:tcW w:w="1587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494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268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1701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1587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1587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494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268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1701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1587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1587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494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268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1701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1587" w:type="dxa"/>
          </w:tcPr>
          <w:p w:rsidR="009C518B" w:rsidRDefault="009C518B">
            <w:pPr>
              <w:spacing w:before="40" w:after="40"/>
            </w:pPr>
          </w:p>
        </w:tc>
      </w:tr>
    </w:tbl>
    <w:p w:rsidR="009C518B" w:rsidRDefault="009C518B"/>
    <w:p w:rsidR="009C518B" w:rsidRDefault="00000000">
      <w:pPr>
        <w:spacing w:after="40"/>
        <w:jc w:val="both"/>
      </w:pPr>
      <w:r>
        <w:rPr>
          <w:i/>
        </w:rPr>
        <w:t>C.B.1 Lettura del bisogno e delle criticità, anche con riferimento alle criticità di cui all'art. 6.3 dell'avviso pubblico e all'eventuale segnalazione di criticità ulteriori o di bisogni non intercettati dall'attuale sistema dei servizi.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C.B.2 Proposta operativa: contenuti, destinatari, modalità, tempi, soggetti coinvolti, indicando che cosa cambia rispetto all'assetto attuale.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C.B.3 Condizioni organizzative e professionali necessarie: figure professionali e loro qualificazione, dotazioni strumentali, requisiti da porre in capo ai soggetti accreditandi, standard organizzativi, tempi di avvio, presupposti di natura procedurale o di raccordo istituzionale.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C.B.4 Elementi di innovazione ed esperienze a supporto, con indicazione degli esiti misurati ove disponibili.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before="200" w:after="80"/>
      </w:pPr>
      <w:r>
        <w:rPr>
          <w:b/>
        </w:rPr>
        <w:t>AREA C. FLESSIBILITÀ ORARIA, INTERVENTI INTENSIVI E CONTINUITÀ</w:t>
      </w:r>
    </w:p>
    <w:p w:rsidR="009C518B" w:rsidRDefault="00000000">
      <w:pPr>
        <w:jc w:val="both"/>
      </w:pPr>
      <w:r>
        <w:rPr>
          <w:b/>
        </w:rPr>
        <w:t xml:space="preserve">Contenuti attesi: </w:t>
      </w:r>
      <w:r>
        <w:t>Proposta di calendario e di fasce orarie di erogazione, comprensive dei giorni festivi; modalità organizzative per garantire accessi plurimi giornalieri e interventi serali; modelli di intervento intensivo e temporaneo (post dimissione ospedaliera, assenza o ospedalizzazione del caregiver, crisi); gestione delle urgenze e delle attivazioni in tempi ridotti; gestione delle sostituzioni e degli affiancamenti a tutela della continuità della relazione di aiuto.</w:t>
      </w:r>
    </w:p>
    <w:p w:rsidR="009C518B" w:rsidRDefault="00000000">
      <w:pPr>
        <w:spacing w:after="40"/>
        <w:jc w:val="both"/>
      </w:pPr>
      <w:r>
        <w:rPr>
          <w:i/>
        </w:rPr>
        <w:lastRenderedPageBreak/>
        <w:t>C.C.1 Lettura del bisogno e delle criticità, anche con riferimento alle criticità di cui all'art. 6.3 dell'avviso pubblico e all'eventuale segnalazione di criticità ulteriori o di bisogni non intercettati dall'attuale sistema dei servizi.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C.C.2 Proposta operativa: contenuti, destinatari, modalità, tempi, soggetti coinvolti, indicando che cosa cambia rispetto all'assetto attuale.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C.C.3 Condizioni organizzative e professionali necessarie: figure professionali e loro qualificazione, dotazioni strumentali, requisiti da porre in capo ai soggetti accreditandi, standard organizzativi, tempi di avvio, presupposti di natura procedurale o di raccordo istituzionale.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C.C.4 Elementi di innovazione ed esperienze a supporto, con indicazione degli esiti misurati ove disponibili.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before="200" w:after="80"/>
      </w:pPr>
      <w:r>
        <w:rPr>
          <w:b/>
        </w:rPr>
        <w:t>AREA D. PERSONALE: RECLUTAMENTO, FORMAZIONE, SUPERVISIONE E SICUREZZA</w:t>
      </w:r>
    </w:p>
    <w:p w:rsidR="009C518B" w:rsidRDefault="00000000">
      <w:pPr>
        <w:jc w:val="both"/>
      </w:pPr>
      <w:r>
        <w:rPr>
          <w:b/>
        </w:rPr>
        <w:t xml:space="preserve">Contenuti attesi: </w:t>
      </w:r>
      <w:r>
        <w:t>Strategie di reclutamento e di fidelizzazione del personale e misure di contenimento del turn over; piani di formazione e di aggiornamento, con indicazione dei contenuti e del monte ore; supervisione professionale e prevenzione del burn out; misure organizzative per la sicurezza degli operatori nelle situazioni di degrado o di rischio, anche mediante interventi in coppia; modalità di raccordo con la figura dell'assistente familiare privato eventualmente presente al domicilio.</w:t>
      </w:r>
    </w:p>
    <w:p w:rsidR="009C518B" w:rsidRDefault="00000000">
      <w:pPr>
        <w:spacing w:after="40"/>
        <w:jc w:val="both"/>
      </w:pPr>
      <w:r>
        <w:rPr>
          <w:i/>
        </w:rPr>
        <w:t>C.D.1 Lettura del bisogno e delle criticità, anche con riferimento alle criticità di cui all'art. 6.3 dell'avviso pubblico e all'eventuale segnalazione di criticità ulteriori o di bisogni non intercettati dall'attuale sistema dei servizi.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C.D.2 Proposta operativa: contenuti, destinatari, modalità, tempi, soggetti coinvolti, indicando che cosa cambia rispetto all'assetto attuale.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C.D.3 Condizioni organizzative e professionali necessarie: figure professionali e loro qualificazione, dotazioni strumentali, requisiti da porre in capo ai soggetti accreditandi, standard organizzativi, tempi di avvio, presupposti di natura procedurale o di raccordo istituzionale.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lastRenderedPageBreak/>
        <w:t>C.D.4 Elementi di innovazione ed esperienze a supporto, con indicazione degli esiti misurati ove disponibili.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before="200" w:after="80"/>
      </w:pPr>
      <w:r>
        <w:rPr>
          <w:b/>
        </w:rPr>
        <w:t>AREA E. INTEGRAZIONE SOCIOSANITARIA E CON LA RETE TERRITORIALE</w:t>
      </w:r>
    </w:p>
    <w:p w:rsidR="009C518B" w:rsidRDefault="00000000">
      <w:pPr>
        <w:jc w:val="both"/>
      </w:pPr>
      <w:r>
        <w:rPr>
          <w:b/>
        </w:rPr>
        <w:t xml:space="preserve">Contenuti attesi: </w:t>
      </w:r>
      <w:r>
        <w:t>Modalità di raccordo con MMG, ASST, ADI, IFeC, RSA aperta, servizi specialistici e servizi di salute mentale; partecipazione alle équipe integrate multiprofessionali e ai luoghi dell'integrazione (Casa di Comunità, PUA); coordinamento con gli altri interventi domiciliari attivi sulla stessa persona (pasti, trasporti, telesoccorso e dispositivi tecnologici, dimissioni protette); valorizzazione e supporto del volontariato e delle reti informali; coinvolgimento delle associazioni di rappresentanza delle persone assistite e dei caregiver.</w:t>
      </w:r>
    </w:p>
    <w:p w:rsidR="009C518B" w:rsidRDefault="00000000">
      <w:pPr>
        <w:spacing w:after="40"/>
        <w:jc w:val="both"/>
      </w:pPr>
      <w:r>
        <w:rPr>
          <w:i/>
        </w:rPr>
        <w:t>C.E.1 Lettura del bisogno e delle criticità, anche con riferimento alle criticità di cui all'art. 6.3 dell'avviso pubblico e all'eventuale segnalazione di criticità ulteriori o di bisogni non intercettati dall'attuale sistema dei servizi.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C.E.2 Proposta operativa: contenuti, destinatari, modalità, tempi, soggetti coinvolti, indicando che cosa cambia rispetto all'assetto attuale.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C.E.3 Condizioni organizzative e professionali necessarie: figure professionali e loro qualificazione, dotazioni strumentali, requisiti da porre in capo ai soggetti accreditandi, standard organizzativi, tempi di avvio, presupposti di natura procedurale o di raccordo istituzionale.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C.E.4 Elementi di innovazione ed esperienze a supporto, con indicazione degli esiti misurati ove disponibili.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before="200" w:after="80"/>
      </w:pPr>
      <w:r>
        <w:rPr>
          <w:b/>
        </w:rPr>
        <w:t>AREA F. SISTEMA INFORMATIVO, MONITORAGGIO, QUALITÀ E RAPPORTI CON I COMUNI</w:t>
      </w:r>
    </w:p>
    <w:p w:rsidR="009C518B" w:rsidRDefault="00000000">
      <w:pPr>
        <w:jc w:val="both"/>
      </w:pPr>
      <w:r>
        <w:rPr>
          <w:b/>
        </w:rPr>
        <w:t xml:space="preserve">Contenuti attesi: </w:t>
      </w:r>
      <w:r>
        <w:t>Sistema di rendicontazione e di raccolta dati, preferibilmente informatizzato e interoperabile con i sistemi dell'Ufficio di Piano e dei Comuni; cartella dell'utente e documentazione del progetto; indicatori di processo e di esito e strumenti di misurazione della qualità percepita; modalità e periodicità dei rapporti con i servizi sociali comunali; gestione dei reclami e delle segnalazioni; contenuti della carta dei servizi; modulistica standard proponibile per l'intero sistema.</w:t>
      </w:r>
    </w:p>
    <w:p w:rsidR="009C518B" w:rsidRDefault="00000000">
      <w:pPr>
        <w:spacing w:after="40"/>
        <w:jc w:val="both"/>
      </w:pPr>
      <w:r>
        <w:rPr>
          <w:i/>
        </w:rPr>
        <w:t>C.F.1 Lettura del bisogno e delle criticità, anche con riferimento alle criticità di cui all'art. 6.3 dell'avviso pubblico e all'eventuale segnalazione di criticità ulteriori o di bisogni non intercettati dall'attuale sistema dei servizi.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lastRenderedPageBreak/>
        <w:t>C.F.2 Proposta operativa: contenuti, destinatari, modalità, tempi, soggetti coinvolti, indicando che cosa cambia rispetto all'assetto attuale.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C.F.3 Condizioni organizzative e professionali necessarie: figure professionali e loro qualificazione, dotazioni strumentali, requisiti da porre in capo ai soggetti accreditandi, standard organizzativi, tempi di avvio, presupposti di natura procedurale o di raccordo istituzionale.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C.F.4 Elementi di innovazione ed esperienze a supporto, con indicazione degli esiti misurati ove disponibili.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before="200" w:after="80"/>
      </w:pPr>
      <w:r>
        <w:rPr>
          <w:b/>
        </w:rPr>
        <w:t>AREA G. SOSTENIBILITÀ ECONOMICA E STRUTTURA DEI COSTI (PROFILI ORGANIZZATIVI)</w:t>
      </w:r>
    </w:p>
    <w:p w:rsidR="009C518B" w:rsidRDefault="00000000">
      <w:pPr>
        <w:jc w:val="both"/>
      </w:pPr>
      <w:r>
        <w:rPr>
          <w:b/>
        </w:rPr>
        <w:t xml:space="preserve">Contenuti attesi: </w:t>
      </w:r>
      <w:r>
        <w:t>Criteri di valorizzazione delle attività non direttamente erogative; criteri di articolazione tariffaria ritenuti più adatti al servizio riprogettato; effetti attesi sull'accesso al servizio. I dati numerici, le ipotesi tariffarie e ogni informazione relativa a costi e politiche retributive vanno esposti esclusivamente nella scheda economico-gestionale di cui all'Allegato 5, assoggettata al regime di trattamento riservato previsto dall'art. 19 dell'avviso pubblico.</w:t>
      </w:r>
    </w:p>
    <w:p w:rsidR="009C518B" w:rsidRDefault="00000000">
      <w:pPr>
        <w:spacing w:after="40"/>
        <w:jc w:val="both"/>
      </w:pPr>
      <w:r>
        <w:rPr>
          <w:i/>
        </w:rPr>
        <w:t>C.G.1 Lettura del bisogno e delle criticità, anche con riferimento alle criticità di cui all'art. 6.3 dell'avviso pubblico e all'eventuale segnalazione di criticità ulteriori o di bisogni non intercettati dall'attuale sistema dei servizi.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C.G.2 Proposta operativa: contenuti, destinatari, modalità, tempi, soggetti coinvolti, indicando che cosa cambia rispetto all'assetto attuale.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C.G.3 Condizioni organizzative e professionali necessarie: figure professionali e loro qualificazione, dotazioni strumentali, requisiti da porre in capo ai soggetti accreditandi, standard organizzativi, tempi di avvio, presupposti di natura procedurale o di raccordo istituzionale.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after="40"/>
        <w:jc w:val="both"/>
      </w:pPr>
      <w:r>
        <w:rPr>
          <w:i/>
        </w:rPr>
        <w:t>C.G.4 Elementi di innovazione ed esperienze a supporto, con indicazione degli esiti misurati ove disponibili.</w:t>
      </w:r>
    </w:p>
    <w:p w:rsidR="009C518B" w:rsidRDefault="00000000">
      <w:pPr>
        <w:spacing w:after="40"/>
      </w:pPr>
      <w:r>
        <w:t>____________________________________________________________________________________</w:t>
      </w:r>
    </w:p>
    <w:p w:rsidR="009C518B" w:rsidRDefault="00000000">
      <w:pPr>
        <w:spacing w:after="160"/>
      </w:pPr>
      <w:r>
        <w:t>____________________________________________________________________________________</w:t>
      </w:r>
    </w:p>
    <w:p w:rsidR="009C518B" w:rsidRDefault="00000000">
      <w:pPr>
        <w:spacing w:before="240"/>
      </w:pPr>
      <w:r>
        <w:rPr>
          <w:b/>
          <w:i/>
        </w:rPr>
        <w:t>D) APPORTI PROPRI E PARTI RISERVATE</w:t>
      </w:r>
    </w:p>
    <w:p w:rsidR="009C518B" w:rsidRDefault="00000000">
      <w:pPr>
        <w:spacing w:after="80"/>
        <w:jc w:val="both"/>
      </w:pPr>
      <w:r>
        <w:lastRenderedPageBreak/>
        <w:t>D.1 Apporti propri (sezione facoltativa). L'ETS può indicare risorse proprie che sarebbe disponibile a mettere a disposizione del sistema. L'indicazione non costituisce impegno né titolo di alcun genere ai fini della successiva procedura di accreditamento.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5"/>
        <w:gridCol w:w="3969"/>
        <w:gridCol w:w="2835"/>
      </w:tblGrid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Tipologia di apporto</w:t>
            </w:r>
          </w:p>
        </w:tc>
        <w:tc>
          <w:tcPr>
            <w:tcW w:w="3969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Descrizione</w:t>
            </w:r>
          </w:p>
        </w:tc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b/>
                <w:sz w:val="20"/>
              </w:rPr>
              <w:t>Note</w:t>
            </w:r>
          </w:p>
        </w:tc>
      </w:tr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Competenze specialistiche</w:t>
            </w:r>
          </w:p>
        </w:tc>
        <w:tc>
          <w:tcPr>
            <w:tcW w:w="3969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835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Strumentazione e ausili</w:t>
            </w:r>
          </w:p>
        </w:tc>
        <w:tc>
          <w:tcPr>
            <w:tcW w:w="3969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835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Spazi e sedi</w:t>
            </w:r>
          </w:p>
        </w:tc>
        <w:tc>
          <w:tcPr>
            <w:tcW w:w="3969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835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Attività formative</w:t>
            </w:r>
          </w:p>
        </w:tc>
        <w:tc>
          <w:tcPr>
            <w:tcW w:w="3969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835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Reti di collaborazione</w:t>
            </w:r>
          </w:p>
        </w:tc>
        <w:tc>
          <w:tcPr>
            <w:tcW w:w="3969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835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Risorse di rete o filantropiche</w:t>
            </w:r>
          </w:p>
        </w:tc>
        <w:tc>
          <w:tcPr>
            <w:tcW w:w="3969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835" w:type="dxa"/>
          </w:tcPr>
          <w:p w:rsidR="009C518B" w:rsidRDefault="009C518B">
            <w:pPr>
              <w:spacing w:before="40" w:after="40"/>
            </w:pPr>
          </w:p>
        </w:tc>
      </w:tr>
      <w:tr w:rsidR="009C518B">
        <w:tc>
          <w:tcPr>
            <w:tcW w:w="2835" w:type="dxa"/>
          </w:tcPr>
          <w:p w:rsidR="009C518B" w:rsidRDefault="00000000">
            <w:pPr>
              <w:spacing w:before="40" w:after="40"/>
            </w:pPr>
            <w:r>
              <w:rPr>
                <w:sz w:val="20"/>
              </w:rPr>
              <w:t>Altro</w:t>
            </w:r>
          </w:p>
        </w:tc>
        <w:tc>
          <w:tcPr>
            <w:tcW w:w="3969" w:type="dxa"/>
          </w:tcPr>
          <w:p w:rsidR="009C518B" w:rsidRDefault="009C518B">
            <w:pPr>
              <w:spacing w:before="40" w:after="40"/>
            </w:pPr>
          </w:p>
        </w:tc>
        <w:tc>
          <w:tcPr>
            <w:tcW w:w="2835" w:type="dxa"/>
          </w:tcPr>
          <w:p w:rsidR="009C518B" w:rsidRDefault="009C518B">
            <w:pPr>
              <w:spacing w:before="40" w:after="40"/>
            </w:pPr>
          </w:p>
        </w:tc>
      </w:tr>
    </w:tbl>
    <w:p w:rsidR="009C518B" w:rsidRDefault="009C518B"/>
    <w:p w:rsidR="009C518B" w:rsidRDefault="00000000">
      <w:pPr>
        <w:spacing w:after="360"/>
      </w:pPr>
      <w:r>
        <w:t>Luogo e data ________________________</w:t>
      </w:r>
    </w:p>
    <w:p w:rsidR="009C518B" w:rsidRDefault="00000000">
      <w:pPr>
        <w:jc w:val="right"/>
      </w:pPr>
      <w:r>
        <w:rPr>
          <w:b/>
        </w:rPr>
        <w:t>FIRMA DIGITALE DEL SOTTOSCRITTORE</w:t>
      </w:r>
    </w:p>
    <w:p w:rsidR="009C518B" w:rsidRDefault="00000000">
      <w:pPr>
        <w:jc w:val="right"/>
      </w:pPr>
      <w:r>
        <w:t>________________________________</w:t>
      </w:r>
    </w:p>
    <w:p w:rsidR="009C518B" w:rsidRDefault="009C518B">
      <w:pPr>
        <w:spacing w:before="240"/>
        <w:jc w:val="both"/>
      </w:pPr>
    </w:p>
    <w:sectPr w:rsidR="009C518B" w:rsidSect="00034616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5998030">
    <w:abstractNumId w:val="8"/>
  </w:num>
  <w:num w:numId="2" w16cid:durableId="1808013477">
    <w:abstractNumId w:val="6"/>
  </w:num>
  <w:num w:numId="3" w16cid:durableId="14163559">
    <w:abstractNumId w:val="5"/>
  </w:num>
  <w:num w:numId="4" w16cid:durableId="1819032464">
    <w:abstractNumId w:val="4"/>
  </w:num>
  <w:num w:numId="5" w16cid:durableId="477646258">
    <w:abstractNumId w:val="7"/>
  </w:num>
  <w:num w:numId="6" w16cid:durableId="603802843">
    <w:abstractNumId w:val="3"/>
  </w:num>
  <w:num w:numId="7" w16cid:durableId="542526711">
    <w:abstractNumId w:val="2"/>
  </w:num>
  <w:num w:numId="8" w16cid:durableId="649872751">
    <w:abstractNumId w:val="1"/>
  </w:num>
  <w:num w:numId="9" w16cid:durableId="111490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C518B"/>
    <w:rsid w:val="00AA1D8D"/>
    <w:rsid w:val="00B47730"/>
    <w:rsid w:val="00CB0664"/>
    <w:rsid w:val="00E00130"/>
    <w:rsid w:val="00F61D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27B037"/>
  <w14:defaultImageDpi w14:val="300"/>
  <w15:docId w15:val="{F31FBB6B-E9E7-ED4E-BA60-E96C157D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2755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2026-09-11T09:24:00Z</dcterms:modified>
  <cp:category/>
</cp:coreProperties>
</file>