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103715" w:rsidRPr="0022772C">
        <w:trPr>
          <w:jc w:val="center"/>
        </w:trPr>
        <w:tc>
          <w:tcPr>
            <w:tcW w:w="9972" w:type="dxa"/>
          </w:tcPr>
          <w:p w:rsidR="00103715" w:rsidRPr="0022772C" w:rsidRDefault="000739AF">
            <w:pPr>
              <w:spacing w:before="40" w:after="40"/>
              <w:jc w:val="center"/>
              <w:rPr>
                <w:lang w:val="it-IT"/>
              </w:rPr>
            </w:pPr>
            <w:bookmarkStart w:id="0" w:name="_GoBack"/>
            <w:bookmarkEnd w:id="0"/>
            <w:r w:rsidRPr="0022772C">
              <w:rPr>
                <w:b/>
                <w:sz w:val="28"/>
                <w:lang w:val="it-IT"/>
              </w:rPr>
              <w:t>SCHEDA ECONOMICO-GESTIONALE</w:t>
            </w:r>
          </w:p>
        </w:tc>
      </w:tr>
      <w:tr w:rsidR="00103715" w:rsidRPr="0022772C">
        <w:trPr>
          <w:jc w:val="center"/>
        </w:trPr>
        <w:tc>
          <w:tcPr>
            <w:tcW w:w="9972" w:type="dxa"/>
          </w:tcPr>
          <w:p w:rsidR="00103715" w:rsidRPr="0022772C" w:rsidRDefault="000739AF">
            <w:pPr>
              <w:spacing w:before="40" w:after="40"/>
              <w:jc w:val="center"/>
              <w:rPr>
                <w:lang w:val="it-IT"/>
              </w:rPr>
            </w:pPr>
            <w:r w:rsidRPr="0022772C">
              <w:rPr>
                <w:b/>
                <w:sz w:val="24"/>
                <w:lang w:val="it-IT"/>
              </w:rPr>
              <w:t>Coprogettazione per la riprogettazione e unificazione dei servizi di sostegno alla domiciliarità dell'Ambito Territoriale Sociale n. 6 Monte Orfano</w:t>
            </w:r>
          </w:p>
        </w:tc>
      </w:tr>
    </w:tbl>
    <w:p w:rsidR="00103715" w:rsidRPr="0022772C" w:rsidRDefault="00103715">
      <w:pPr>
        <w:rPr>
          <w:lang w:val="it-IT"/>
        </w:rPr>
      </w:pPr>
    </w:p>
    <w:p w:rsidR="00103715" w:rsidRPr="0022772C" w:rsidRDefault="000739AF">
      <w:pPr>
        <w:jc w:val="center"/>
        <w:rPr>
          <w:lang w:val="it-IT"/>
        </w:rPr>
      </w:pPr>
      <w:r w:rsidRPr="0022772C">
        <w:rPr>
          <w:b/>
          <w:lang w:val="it-IT"/>
        </w:rPr>
        <w:t>AVVERTENZE PER LA COMPILAZIONE</w:t>
      </w:r>
    </w:p>
    <w:p w:rsidR="00103715" w:rsidRPr="0022772C" w:rsidRDefault="000739AF">
      <w:pPr>
        <w:spacing w:after="80"/>
        <w:ind w:left="454" w:hanging="227"/>
        <w:jc w:val="both"/>
        <w:rPr>
          <w:lang w:val="it-IT"/>
        </w:rPr>
      </w:pPr>
      <w:r w:rsidRPr="0022772C">
        <w:rPr>
          <w:lang w:val="it-IT"/>
        </w:rPr>
        <w:t xml:space="preserve">-  La presente scheda non </w:t>
      </w:r>
      <w:r w:rsidRPr="0022772C">
        <w:rPr>
          <w:lang w:val="it-IT"/>
        </w:rPr>
        <w:t>costituisce offerta economica. Non è oggetto di valutazione, di comparazione né di negoziazione, non produce alcun impegno in capo all'ETS che la presenta e non incide sulla successiva procedura di accreditamento. Serve a fornire all'Ambito una base inform</w:t>
      </w:r>
      <w:r w:rsidRPr="0022772C">
        <w:rPr>
          <w:lang w:val="it-IT"/>
        </w:rPr>
        <w:t>ativa realistica per la costruzione del quadro economico e dell'articolazione tariffaria del servizio riprogettato.</w:t>
      </w:r>
    </w:p>
    <w:p w:rsidR="00103715" w:rsidRPr="0022772C" w:rsidRDefault="000739AF">
      <w:pPr>
        <w:spacing w:after="80"/>
        <w:ind w:left="454" w:hanging="227"/>
        <w:jc w:val="both"/>
        <w:rPr>
          <w:lang w:val="it-IT"/>
        </w:rPr>
      </w:pPr>
      <w:r w:rsidRPr="0022772C">
        <w:rPr>
          <w:lang w:val="it-IT"/>
        </w:rPr>
        <w:t>-  Ai sensi dell'art. 19 dell'avviso pubblico la scheda è acquisita e trattata esclusivamente dall'Ufficio di Piano. I contenuti non sono di</w:t>
      </w:r>
      <w:r w:rsidRPr="0022772C">
        <w:rPr>
          <w:lang w:val="it-IT"/>
        </w:rPr>
        <w:t xml:space="preserve">scussi in seduta plenaria né condivisi con gli altri partecipanti in forma individuale: sono elaborati dall'Ufficio di Piano e portati ai tavoli soltanto in forma aggregata e anonima, ovvero come intervalli e valori medi. Ove necessario l'Ufficio di Piano </w:t>
      </w:r>
      <w:r w:rsidRPr="0022772C">
        <w:rPr>
          <w:lang w:val="it-IT"/>
        </w:rPr>
        <w:t>può richiedere chiarimenti in sede bilaterale.</w:t>
      </w:r>
    </w:p>
    <w:p w:rsidR="00103715" w:rsidRPr="0022772C" w:rsidRDefault="000739AF">
      <w:pPr>
        <w:spacing w:before="240"/>
        <w:rPr>
          <w:lang w:val="it-IT"/>
        </w:rPr>
      </w:pPr>
      <w:r w:rsidRPr="0022772C">
        <w:rPr>
          <w:b/>
          <w:i/>
          <w:lang w:val="it-IT"/>
        </w:rPr>
        <w:t>A) IDENTIFICAZIONE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69"/>
        <w:gridCol w:w="5669"/>
      </w:tblGrid>
      <w:tr w:rsidR="00103715" w:rsidRPr="0022772C">
        <w:tc>
          <w:tcPr>
            <w:tcW w:w="3969" w:type="dxa"/>
          </w:tcPr>
          <w:p w:rsidR="00103715" w:rsidRPr="0022772C" w:rsidRDefault="000739AF">
            <w:pPr>
              <w:spacing w:before="40" w:after="40"/>
              <w:rPr>
                <w:lang w:val="it-IT"/>
              </w:rPr>
            </w:pPr>
            <w:r w:rsidRPr="0022772C">
              <w:rPr>
                <w:b/>
                <w:sz w:val="20"/>
                <w:lang w:val="it-IT"/>
              </w:rPr>
              <w:t>Dato</w:t>
            </w:r>
          </w:p>
        </w:tc>
        <w:tc>
          <w:tcPr>
            <w:tcW w:w="5669" w:type="dxa"/>
          </w:tcPr>
          <w:p w:rsidR="00103715" w:rsidRPr="0022772C" w:rsidRDefault="000739AF">
            <w:pPr>
              <w:spacing w:before="40" w:after="40"/>
              <w:rPr>
                <w:lang w:val="it-IT"/>
              </w:rPr>
            </w:pPr>
            <w:r w:rsidRPr="0022772C">
              <w:rPr>
                <w:b/>
                <w:sz w:val="20"/>
                <w:lang w:val="it-IT"/>
              </w:rPr>
              <w:t>Contenuto</w:t>
            </w:r>
          </w:p>
        </w:tc>
      </w:tr>
      <w:tr w:rsidR="00103715" w:rsidRPr="0022772C">
        <w:tc>
          <w:tcPr>
            <w:tcW w:w="3969" w:type="dxa"/>
          </w:tcPr>
          <w:p w:rsidR="00103715" w:rsidRPr="0022772C" w:rsidRDefault="000739AF">
            <w:pPr>
              <w:spacing w:before="40" w:after="40"/>
              <w:rPr>
                <w:lang w:val="it-IT"/>
              </w:rPr>
            </w:pPr>
            <w:r w:rsidRPr="0022772C">
              <w:rPr>
                <w:sz w:val="20"/>
                <w:lang w:val="it-IT"/>
              </w:rPr>
              <w:t>Denominazione dell'ETS o dell'aggregazione</w:t>
            </w:r>
          </w:p>
        </w:tc>
        <w:tc>
          <w:tcPr>
            <w:tcW w:w="5669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</w:tr>
      <w:tr w:rsidR="00103715" w:rsidRPr="0022772C">
        <w:tc>
          <w:tcPr>
            <w:tcW w:w="3969" w:type="dxa"/>
          </w:tcPr>
          <w:p w:rsidR="00103715" w:rsidRPr="0022772C" w:rsidRDefault="000739AF">
            <w:pPr>
              <w:spacing w:before="40" w:after="40"/>
              <w:rPr>
                <w:lang w:val="it-IT"/>
              </w:rPr>
            </w:pPr>
            <w:r w:rsidRPr="0022772C">
              <w:rPr>
                <w:sz w:val="20"/>
                <w:lang w:val="it-IT"/>
              </w:rPr>
              <w:t>Referente per i contenuti della presente scheda</w:t>
            </w:r>
          </w:p>
        </w:tc>
        <w:tc>
          <w:tcPr>
            <w:tcW w:w="5669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</w:tr>
      <w:tr w:rsidR="00103715" w:rsidRPr="0022772C">
        <w:tc>
          <w:tcPr>
            <w:tcW w:w="3969" w:type="dxa"/>
          </w:tcPr>
          <w:p w:rsidR="00103715" w:rsidRPr="0022772C" w:rsidRDefault="000739AF">
            <w:pPr>
              <w:spacing w:before="40" w:after="40"/>
              <w:rPr>
                <w:lang w:val="it-IT"/>
              </w:rPr>
            </w:pPr>
            <w:r w:rsidRPr="0022772C">
              <w:rPr>
                <w:sz w:val="20"/>
                <w:lang w:val="it-IT"/>
              </w:rPr>
              <w:t>Recapiti del referente (telefono ed e-mail)</w:t>
            </w:r>
          </w:p>
        </w:tc>
        <w:tc>
          <w:tcPr>
            <w:tcW w:w="5669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</w:tr>
      <w:tr w:rsidR="00103715" w:rsidRPr="0022772C">
        <w:tc>
          <w:tcPr>
            <w:tcW w:w="3969" w:type="dxa"/>
          </w:tcPr>
          <w:p w:rsidR="00103715" w:rsidRPr="0022772C" w:rsidRDefault="000739AF">
            <w:pPr>
              <w:spacing w:before="40" w:after="40"/>
              <w:rPr>
                <w:lang w:val="it-IT"/>
              </w:rPr>
            </w:pPr>
            <w:r w:rsidRPr="0022772C">
              <w:rPr>
                <w:sz w:val="20"/>
                <w:lang w:val="it-IT"/>
              </w:rPr>
              <w:t>CCNL applicato</w:t>
            </w:r>
          </w:p>
        </w:tc>
        <w:tc>
          <w:tcPr>
            <w:tcW w:w="5669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</w:tr>
      <w:tr w:rsidR="00103715" w:rsidRPr="0022772C">
        <w:tc>
          <w:tcPr>
            <w:tcW w:w="3969" w:type="dxa"/>
          </w:tcPr>
          <w:p w:rsidR="00103715" w:rsidRPr="0022772C" w:rsidRDefault="000739AF">
            <w:pPr>
              <w:spacing w:before="40" w:after="40"/>
              <w:rPr>
                <w:lang w:val="it-IT"/>
              </w:rPr>
            </w:pPr>
            <w:r w:rsidRPr="0022772C">
              <w:rPr>
                <w:sz w:val="20"/>
                <w:lang w:val="it-IT"/>
              </w:rPr>
              <w:t xml:space="preserve">Regime IVA </w:t>
            </w:r>
            <w:r w:rsidRPr="0022772C">
              <w:rPr>
                <w:sz w:val="20"/>
                <w:lang w:val="it-IT"/>
              </w:rPr>
              <w:t>applicabile alle prestazioni</w:t>
            </w:r>
          </w:p>
        </w:tc>
        <w:tc>
          <w:tcPr>
            <w:tcW w:w="5669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</w:tr>
    </w:tbl>
    <w:p w:rsidR="00103715" w:rsidRPr="0022772C" w:rsidRDefault="00103715">
      <w:pPr>
        <w:rPr>
          <w:lang w:val="it-IT"/>
        </w:rPr>
      </w:pPr>
    </w:p>
    <w:p w:rsidR="00103715" w:rsidRPr="0022772C" w:rsidRDefault="006D1170">
      <w:pPr>
        <w:spacing w:before="240"/>
        <w:rPr>
          <w:lang w:val="it-IT"/>
        </w:rPr>
      </w:pPr>
      <w:r w:rsidRPr="0022772C">
        <w:rPr>
          <w:b/>
          <w:i/>
          <w:lang w:val="it-IT"/>
        </w:rPr>
        <w:t>B) IPOTESI DI ARTICOLAZIONE TARIFFARIA</w:t>
      </w:r>
    </w:p>
    <w:p w:rsidR="00103715" w:rsidRPr="0022772C" w:rsidRDefault="000739AF">
      <w:pPr>
        <w:spacing w:after="80"/>
        <w:jc w:val="both"/>
        <w:rPr>
          <w:lang w:val="it-IT"/>
        </w:rPr>
      </w:pPr>
      <w:r w:rsidRPr="0022772C">
        <w:rPr>
          <w:lang w:val="it-IT"/>
        </w:rPr>
        <w:t>Formulare l'ipotesi di articolazione tariffaria ritenuta sostenibile per il servizio riprogettato, con la relativa motivazione. È possibile proporre tariffe differenziate per figura pro</w:t>
      </w:r>
      <w:r w:rsidRPr="0022772C">
        <w:rPr>
          <w:lang w:val="it-IT"/>
        </w:rPr>
        <w:t>fessionale, per fascia oraria, per tipologia di intervento o secondo altri criteri, ovvero modelli diversi da quello a tariffa oraria, quali quote di presa in carico, tariffe per pacchetti di intervento o remunerazione forfettaria delle funzioni di coordin</w:t>
      </w:r>
      <w:r w:rsidRPr="0022772C">
        <w:rPr>
          <w:lang w:val="it-IT"/>
        </w:rPr>
        <w:t>amento.</w:t>
      </w:r>
    </w:p>
    <w:p w:rsidR="00103715" w:rsidRPr="0022772C" w:rsidRDefault="000739AF">
      <w:pPr>
        <w:jc w:val="both"/>
        <w:rPr>
          <w:lang w:val="it-IT"/>
        </w:rPr>
      </w:pPr>
      <w:r w:rsidRPr="0022772C">
        <w:rPr>
          <w:b/>
          <w:lang w:val="it-IT"/>
        </w:rPr>
        <w:t>La tariffa proposta deve essere in ogni caso omnicomprensiva. Essa deve cioè remunerare, oltre al tempo di assistenza reso al domicilio della persona, la frazione di costo riferibile a tutte le attività e a tutti gli oneri necessari ad assicurare i</w:t>
      </w:r>
      <w:r w:rsidRPr="0022772C">
        <w:rPr>
          <w:b/>
          <w:lang w:val="it-IT"/>
        </w:rPr>
        <w:t>l servizio, e in particolare:</w:t>
      </w:r>
    </w:p>
    <w:p w:rsidR="00103715" w:rsidRPr="0022772C" w:rsidRDefault="000739AF">
      <w:pPr>
        <w:spacing w:after="60"/>
        <w:ind w:left="454" w:hanging="227"/>
        <w:jc w:val="both"/>
        <w:rPr>
          <w:lang w:val="it-IT"/>
        </w:rPr>
      </w:pPr>
      <w:r w:rsidRPr="0022772C">
        <w:rPr>
          <w:lang w:val="it-IT"/>
        </w:rPr>
        <w:t>-  il costo del lavoro degli operatori impiegati, secondo il CCNL applicato e gli accordi integrativi;</w:t>
      </w:r>
    </w:p>
    <w:p w:rsidR="00103715" w:rsidRPr="0022772C" w:rsidRDefault="000739AF">
      <w:pPr>
        <w:spacing w:after="60"/>
        <w:ind w:left="454" w:hanging="227"/>
        <w:jc w:val="both"/>
        <w:rPr>
          <w:lang w:val="it-IT"/>
        </w:rPr>
      </w:pPr>
      <w:r w:rsidRPr="0022772C">
        <w:rPr>
          <w:lang w:val="it-IT"/>
        </w:rPr>
        <w:t>-  le sostituzioni per assenze programmate e non programmate, gli affiancamenti e i passaggi di consegne;</w:t>
      </w:r>
    </w:p>
    <w:p w:rsidR="00103715" w:rsidRPr="0022772C" w:rsidRDefault="000739AF">
      <w:pPr>
        <w:spacing w:after="60"/>
        <w:ind w:left="454" w:hanging="227"/>
        <w:jc w:val="both"/>
        <w:rPr>
          <w:lang w:val="it-IT"/>
        </w:rPr>
      </w:pPr>
      <w:r w:rsidRPr="0022772C">
        <w:rPr>
          <w:lang w:val="it-IT"/>
        </w:rPr>
        <w:t xml:space="preserve">-  la formazione </w:t>
      </w:r>
      <w:r w:rsidRPr="0022772C">
        <w:rPr>
          <w:lang w:val="it-IT"/>
        </w:rPr>
        <w:t>e l'aggiornamento del personale, obbligatori e non obbligatori;</w:t>
      </w:r>
    </w:p>
    <w:p w:rsidR="00103715" w:rsidRPr="0022772C" w:rsidRDefault="000739AF">
      <w:pPr>
        <w:spacing w:after="60"/>
        <w:ind w:left="454" w:hanging="227"/>
        <w:jc w:val="both"/>
        <w:rPr>
          <w:lang w:val="it-IT"/>
        </w:rPr>
      </w:pPr>
      <w:r w:rsidRPr="0022772C">
        <w:rPr>
          <w:lang w:val="it-IT"/>
        </w:rPr>
        <w:t>-  la supervisione professionale e le misure di prevenzione del burn out;</w:t>
      </w:r>
    </w:p>
    <w:p w:rsidR="00103715" w:rsidRPr="0022772C" w:rsidRDefault="000739AF">
      <w:pPr>
        <w:spacing w:after="60"/>
        <w:ind w:left="454" w:hanging="227"/>
        <w:jc w:val="both"/>
        <w:rPr>
          <w:lang w:val="it-IT"/>
        </w:rPr>
      </w:pPr>
      <w:r w:rsidRPr="0022772C">
        <w:rPr>
          <w:lang w:val="it-IT"/>
        </w:rPr>
        <w:t>-  il coordinamento del servizio e le funzioni di case management;</w:t>
      </w:r>
    </w:p>
    <w:p w:rsidR="00103715" w:rsidRPr="0022772C" w:rsidRDefault="000739AF">
      <w:pPr>
        <w:spacing w:after="60"/>
        <w:ind w:left="454" w:hanging="227"/>
        <w:jc w:val="both"/>
        <w:rPr>
          <w:lang w:val="it-IT"/>
        </w:rPr>
      </w:pPr>
      <w:r w:rsidRPr="0022772C">
        <w:rPr>
          <w:lang w:val="it-IT"/>
        </w:rPr>
        <w:t>-  la partecipazione alle équipe con i servizi soci</w:t>
      </w:r>
      <w:r w:rsidRPr="0022772C">
        <w:rPr>
          <w:lang w:val="it-IT"/>
        </w:rPr>
        <w:t>ali comunali e alle équipe integrate sociosanitarie;</w:t>
      </w:r>
    </w:p>
    <w:p w:rsidR="00103715" w:rsidRPr="0022772C" w:rsidRDefault="000739AF">
      <w:pPr>
        <w:spacing w:after="60"/>
        <w:ind w:left="454" w:hanging="227"/>
        <w:jc w:val="both"/>
        <w:rPr>
          <w:lang w:val="it-IT"/>
        </w:rPr>
      </w:pPr>
      <w:r w:rsidRPr="0022772C">
        <w:rPr>
          <w:lang w:val="it-IT"/>
        </w:rPr>
        <w:lastRenderedPageBreak/>
        <w:t>-  la progettazione, la rivalutazione periodica, la documentazione e la rendicontazione degli interventi;</w:t>
      </w:r>
    </w:p>
    <w:p w:rsidR="00103715" w:rsidRPr="0022772C" w:rsidRDefault="000739AF">
      <w:pPr>
        <w:spacing w:after="60"/>
        <w:ind w:left="454" w:hanging="227"/>
        <w:jc w:val="both"/>
        <w:rPr>
          <w:lang w:val="it-IT"/>
        </w:rPr>
      </w:pPr>
      <w:r w:rsidRPr="0022772C">
        <w:rPr>
          <w:lang w:val="it-IT"/>
        </w:rPr>
        <w:t>-  gli spostamenti degli operatori tra un domicilio e l'altro e per il raggiungimento del primo d</w:t>
      </w:r>
      <w:r w:rsidRPr="0022772C">
        <w:rPr>
          <w:lang w:val="it-IT"/>
        </w:rPr>
        <w:t>omicilio, nonché gli automezzi e i rimborsi chilometrici;</w:t>
      </w:r>
    </w:p>
    <w:p w:rsidR="00103715" w:rsidRDefault="000739AF">
      <w:pPr>
        <w:spacing w:after="60"/>
        <w:ind w:left="454" w:hanging="227"/>
        <w:jc w:val="both"/>
        <w:rPr>
          <w:lang w:val="it-IT"/>
        </w:rPr>
      </w:pPr>
      <w:r w:rsidRPr="0022772C">
        <w:rPr>
          <w:lang w:val="it-IT"/>
        </w:rPr>
        <w:t>-  i dispositivi di protezione individuale, il materiale sanitario e gli ausili in dotazione;</w:t>
      </w:r>
    </w:p>
    <w:p w:rsidR="0022772C" w:rsidRPr="0022772C" w:rsidRDefault="0022772C">
      <w:pPr>
        <w:spacing w:after="60"/>
        <w:ind w:left="454" w:hanging="227"/>
        <w:jc w:val="both"/>
        <w:rPr>
          <w:lang w:val="it-IT"/>
        </w:rPr>
      </w:pPr>
      <w:r>
        <w:rPr>
          <w:lang w:val="it-IT"/>
        </w:rPr>
        <w:t>- gli eventuali tempi per la vestizione</w:t>
      </w:r>
    </w:p>
    <w:p w:rsidR="00103715" w:rsidRPr="0022772C" w:rsidRDefault="000739AF">
      <w:pPr>
        <w:spacing w:after="60"/>
        <w:ind w:left="454" w:hanging="227"/>
        <w:jc w:val="both"/>
        <w:rPr>
          <w:lang w:val="it-IT"/>
        </w:rPr>
      </w:pPr>
      <w:r w:rsidRPr="0022772C">
        <w:rPr>
          <w:lang w:val="it-IT"/>
        </w:rPr>
        <w:t>-  gli adempimenti in materia di salute e sicurezza sul lavoro e</w:t>
      </w:r>
      <w:r w:rsidRPr="0022772C">
        <w:rPr>
          <w:lang w:val="it-IT"/>
        </w:rPr>
        <w:t xml:space="preserve"> la sorveglianza sanitaria;</w:t>
      </w:r>
    </w:p>
    <w:p w:rsidR="00103715" w:rsidRPr="0022772C" w:rsidRDefault="000739AF">
      <w:pPr>
        <w:spacing w:after="60"/>
        <w:ind w:left="454" w:hanging="227"/>
        <w:jc w:val="both"/>
        <w:rPr>
          <w:lang w:val="it-IT"/>
        </w:rPr>
      </w:pPr>
      <w:r w:rsidRPr="0022772C">
        <w:rPr>
          <w:lang w:val="it-IT"/>
        </w:rPr>
        <w:t>-  la sede o lo sportello di servizio, le utenze, il sistema informativo e i dispositivi in dotazione agli operatori;</w:t>
      </w:r>
    </w:p>
    <w:p w:rsidR="00103715" w:rsidRPr="0022772C" w:rsidRDefault="000739AF">
      <w:pPr>
        <w:spacing w:after="60"/>
        <w:ind w:left="454" w:hanging="227"/>
        <w:jc w:val="both"/>
        <w:rPr>
          <w:lang w:val="it-IT"/>
        </w:rPr>
      </w:pPr>
      <w:r w:rsidRPr="0022772C">
        <w:rPr>
          <w:lang w:val="it-IT"/>
        </w:rPr>
        <w:t>-  le coperture assicurative;</w:t>
      </w:r>
    </w:p>
    <w:p w:rsidR="00103715" w:rsidRPr="0022772C" w:rsidRDefault="000739AF">
      <w:pPr>
        <w:spacing w:after="60"/>
        <w:ind w:left="454" w:hanging="227"/>
        <w:jc w:val="both"/>
        <w:rPr>
          <w:lang w:val="it-IT"/>
        </w:rPr>
      </w:pPr>
      <w:r w:rsidRPr="0022772C">
        <w:rPr>
          <w:lang w:val="it-IT"/>
        </w:rPr>
        <w:t>-  le spese generali e ogni altro onere d'impresa.</w:t>
      </w:r>
    </w:p>
    <w:p w:rsidR="00103715" w:rsidRPr="0022772C" w:rsidRDefault="000739AF">
      <w:pPr>
        <w:spacing w:before="120"/>
        <w:jc w:val="both"/>
        <w:rPr>
          <w:lang w:val="it-IT"/>
        </w:rPr>
      </w:pPr>
      <w:r w:rsidRPr="0022772C">
        <w:rPr>
          <w:b/>
          <w:lang w:val="it-IT"/>
        </w:rPr>
        <w:t xml:space="preserve">Nulla potrà essere richiesto </w:t>
      </w:r>
      <w:r w:rsidRPr="0022772C">
        <w:rPr>
          <w:b/>
          <w:lang w:val="it-IT"/>
        </w:rPr>
        <w:t>a titolo ulteriore agli enti ordinanti né ai cittadini per le voci sopra elencate. Il requisito dell'</w:t>
      </w:r>
      <w:proofErr w:type="spellStart"/>
      <w:r w:rsidRPr="0022772C">
        <w:rPr>
          <w:b/>
          <w:lang w:val="it-IT"/>
        </w:rPr>
        <w:t>omnicomprensività</w:t>
      </w:r>
      <w:proofErr w:type="spellEnd"/>
      <w:r w:rsidRPr="0022772C">
        <w:rPr>
          <w:b/>
          <w:lang w:val="it-IT"/>
        </w:rPr>
        <w:t xml:space="preserve"> vale anche per gli eventuali modelli alternativi alla tariffa oraria.</w:t>
      </w:r>
    </w:p>
    <w:p w:rsidR="00103715" w:rsidRPr="0022772C" w:rsidRDefault="000739AF">
      <w:pPr>
        <w:jc w:val="both"/>
        <w:rPr>
          <w:lang w:val="it-IT"/>
        </w:rPr>
      </w:pPr>
      <w:r w:rsidRPr="0022772C">
        <w:rPr>
          <w:i/>
          <w:lang w:val="it-IT"/>
        </w:rPr>
        <w:t>Nella colonna relativa alla motivazione si chiede di dare conto, si</w:t>
      </w:r>
      <w:r w:rsidRPr="0022772C">
        <w:rPr>
          <w:i/>
          <w:lang w:val="it-IT"/>
        </w:rPr>
        <w:t>a pure sinteticamente, del peso attribuito alle componenti diverse dal tempo di assistenza diretta, così da rendere leggibile la composizione del valore proposto.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51"/>
        <w:gridCol w:w="1701"/>
        <w:gridCol w:w="1701"/>
        <w:gridCol w:w="3685"/>
      </w:tblGrid>
      <w:tr w:rsidR="00103715" w:rsidRPr="0022772C">
        <w:tc>
          <w:tcPr>
            <w:tcW w:w="2551" w:type="dxa"/>
          </w:tcPr>
          <w:p w:rsidR="00103715" w:rsidRPr="0022772C" w:rsidRDefault="000739AF">
            <w:pPr>
              <w:spacing w:before="40" w:after="40"/>
              <w:rPr>
                <w:lang w:val="it-IT"/>
              </w:rPr>
            </w:pPr>
            <w:r w:rsidRPr="0022772C">
              <w:rPr>
                <w:b/>
                <w:sz w:val="20"/>
                <w:lang w:val="it-IT"/>
              </w:rPr>
              <w:t>Voce tariffaria proposta</w:t>
            </w:r>
          </w:p>
        </w:tc>
        <w:tc>
          <w:tcPr>
            <w:tcW w:w="1701" w:type="dxa"/>
          </w:tcPr>
          <w:p w:rsidR="00103715" w:rsidRPr="0022772C" w:rsidRDefault="000739AF">
            <w:pPr>
              <w:spacing w:before="40" w:after="40"/>
              <w:rPr>
                <w:lang w:val="it-IT"/>
              </w:rPr>
            </w:pPr>
            <w:r w:rsidRPr="0022772C">
              <w:rPr>
                <w:b/>
                <w:sz w:val="20"/>
                <w:lang w:val="it-IT"/>
              </w:rPr>
              <w:t>Unità di misura</w:t>
            </w:r>
          </w:p>
        </w:tc>
        <w:tc>
          <w:tcPr>
            <w:tcW w:w="1701" w:type="dxa"/>
          </w:tcPr>
          <w:p w:rsidR="00103715" w:rsidRPr="0022772C" w:rsidRDefault="000739AF">
            <w:pPr>
              <w:spacing w:before="40" w:after="40"/>
              <w:rPr>
                <w:lang w:val="it-IT"/>
              </w:rPr>
            </w:pPr>
            <w:r w:rsidRPr="0022772C">
              <w:rPr>
                <w:b/>
                <w:sz w:val="20"/>
                <w:lang w:val="it-IT"/>
              </w:rPr>
              <w:t>Valore ipotizzato</w:t>
            </w:r>
          </w:p>
        </w:tc>
        <w:tc>
          <w:tcPr>
            <w:tcW w:w="3685" w:type="dxa"/>
          </w:tcPr>
          <w:p w:rsidR="00103715" w:rsidRPr="0022772C" w:rsidRDefault="000739AF">
            <w:pPr>
              <w:spacing w:before="40" w:after="40"/>
              <w:rPr>
                <w:lang w:val="it-IT"/>
              </w:rPr>
            </w:pPr>
            <w:r w:rsidRPr="0022772C">
              <w:rPr>
                <w:b/>
                <w:sz w:val="20"/>
                <w:lang w:val="it-IT"/>
              </w:rPr>
              <w:t>Motivazione sintetica</w:t>
            </w:r>
          </w:p>
        </w:tc>
      </w:tr>
      <w:tr w:rsidR="00103715" w:rsidRPr="0022772C">
        <w:tc>
          <w:tcPr>
            <w:tcW w:w="2551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  <w:tc>
          <w:tcPr>
            <w:tcW w:w="1701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  <w:tc>
          <w:tcPr>
            <w:tcW w:w="1701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  <w:tc>
          <w:tcPr>
            <w:tcW w:w="3685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</w:tr>
      <w:tr w:rsidR="00103715" w:rsidRPr="0022772C">
        <w:tc>
          <w:tcPr>
            <w:tcW w:w="2551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  <w:tc>
          <w:tcPr>
            <w:tcW w:w="1701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  <w:tc>
          <w:tcPr>
            <w:tcW w:w="1701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  <w:tc>
          <w:tcPr>
            <w:tcW w:w="3685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</w:tr>
      <w:tr w:rsidR="00103715" w:rsidRPr="0022772C">
        <w:tc>
          <w:tcPr>
            <w:tcW w:w="2551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  <w:tc>
          <w:tcPr>
            <w:tcW w:w="1701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  <w:tc>
          <w:tcPr>
            <w:tcW w:w="1701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  <w:tc>
          <w:tcPr>
            <w:tcW w:w="3685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</w:tr>
      <w:tr w:rsidR="00103715" w:rsidRPr="0022772C">
        <w:tc>
          <w:tcPr>
            <w:tcW w:w="2551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  <w:tc>
          <w:tcPr>
            <w:tcW w:w="1701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  <w:tc>
          <w:tcPr>
            <w:tcW w:w="1701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  <w:tc>
          <w:tcPr>
            <w:tcW w:w="3685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</w:tr>
      <w:tr w:rsidR="00103715" w:rsidRPr="0022772C">
        <w:tc>
          <w:tcPr>
            <w:tcW w:w="2551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  <w:tc>
          <w:tcPr>
            <w:tcW w:w="1701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  <w:tc>
          <w:tcPr>
            <w:tcW w:w="1701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  <w:tc>
          <w:tcPr>
            <w:tcW w:w="3685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</w:tr>
    </w:tbl>
    <w:p w:rsidR="00103715" w:rsidRPr="0022772C" w:rsidRDefault="00103715">
      <w:pPr>
        <w:rPr>
          <w:lang w:val="it-IT"/>
        </w:rPr>
      </w:pPr>
    </w:p>
    <w:p w:rsidR="00103715" w:rsidRPr="0022772C" w:rsidRDefault="000739AF">
      <w:pPr>
        <w:spacing w:after="80"/>
        <w:jc w:val="both"/>
        <w:rPr>
          <w:lang w:val="it-IT"/>
        </w:rPr>
      </w:pPr>
      <w:r w:rsidRPr="0022772C">
        <w:rPr>
          <w:lang w:val="it-IT"/>
        </w:rPr>
        <w:t>Maggiorazioni ipotizzate: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02"/>
        <w:gridCol w:w="2268"/>
        <w:gridCol w:w="3969"/>
      </w:tblGrid>
      <w:tr w:rsidR="00103715" w:rsidRPr="0022772C">
        <w:tc>
          <w:tcPr>
            <w:tcW w:w="3402" w:type="dxa"/>
          </w:tcPr>
          <w:p w:rsidR="00103715" w:rsidRPr="0022772C" w:rsidRDefault="000739AF">
            <w:pPr>
              <w:spacing w:before="40" w:after="40"/>
              <w:rPr>
                <w:lang w:val="it-IT"/>
              </w:rPr>
            </w:pPr>
            <w:r w:rsidRPr="0022772C">
              <w:rPr>
                <w:b/>
                <w:sz w:val="20"/>
                <w:lang w:val="it-IT"/>
              </w:rPr>
              <w:t>Fattispecie</w:t>
            </w:r>
          </w:p>
        </w:tc>
        <w:tc>
          <w:tcPr>
            <w:tcW w:w="2268" w:type="dxa"/>
          </w:tcPr>
          <w:p w:rsidR="00103715" w:rsidRPr="0022772C" w:rsidRDefault="000739AF">
            <w:pPr>
              <w:spacing w:before="40" w:after="40"/>
              <w:rPr>
                <w:lang w:val="it-IT"/>
              </w:rPr>
            </w:pPr>
            <w:r w:rsidRPr="0022772C">
              <w:rPr>
                <w:b/>
                <w:sz w:val="20"/>
                <w:lang w:val="it-IT"/>
              </w:rPr>
              <w:t>Maggiorazione proposta</w:t>
            </w:r>
          </w:p>
        </w:tc>
        <w:tc>
          <w:tcPr>
            <w:tcW w:w="3969" w:type="dxa"/>
          </w:tcPr>
          <w:p w:rsidR="00103715" w:rsidRPr="0022772C" w:rsidRDefault="000739AF">
            <w:pPr>
              <w:spacing w:before="40" w:after="40"/>
              <w:rPr>
                <w:lang w:val="it-IT"/>
              </w:rPr>
            </w:pPr>
            <w:r w:rsidRPr="0022772C">
              <w:rPr>
                <w:b/>
                <w:sz w:val="20"/>
                <w:lang w:val="it-IT"/>
              </w:rPr>
              <w:t>Motivazione</w:t>
            </w:r>
          </w:p>
        </w:tc>
      </w:tr>
      <w:tr w:rsidR="00103715" w:rsidRPr="0022772C">
        <w:tc>
          <w:tcPr>
            <w:tcW w:w="3402" w:type="dxa"/>
          </w:tcPr>
          <w:p w:rsidR="00103715" w:rsidRPr="0022772C" w:rsidRDefault="000739AF">
            <w:pPr>
              <w:spacing w:before="40" w:after="40"/>
              <w:rPr>
                <w:lang w:val="it-IT"/>
              </w:rPr>
            </w:pPr>
            <w:r w:rsidRPr="0022772C">
              <w:rPr>
                <w:sz w:val="20"/>
                <w:lang w:val="it-IT"/>
              </w:rPr>
              <w:t>Interventi in giorno festivo</w:t>
            </w:r>
          </w:p>
        </w:tc>
        <w:tc>
          <w:tcPr>
            <w:tcW w:w="2268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  <w:tc>
          <w:tcPr>
            <w:tcW w:w="3969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</w:tr>
      <w:tr w:rsidR="00103715" w:rsidRPr="0022772C">
        <w:tc>
          <w:tcPr>
            <w:tcW w:w="3402" w:type="dxa"/>
          </w:tcPr>
          <w:p w:rsidR="00103715" w:rsidRPr="0022772C" w:rsidRDefault="000739AF">
            <w:pPr>
              <w:spacing w:before="40" w:after="40"/>
              <w:rPr>
                <w:lang w:val="it-IT"/>
              </w:rPr>
            </w:pPr>
            <w:r w:rsidRPr="0022772C">
              <w:rPr>
                <w:sz w:val="20"/>
                <w:lang w:val="it-IT"/>
              </w:rPr>
              <w:t>Interventi in fascia serale</w:t>
            </w:r>
          </w:p>
        </w:tc>
        <w:tc>
          <w:tcPr>
            <w:tcW w:w="2268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  <w:tc>
          <w:tcPr>
            <w:tcW w:w="3969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</w:tr>
      <w:tr w:rsidR="00103715" w:rsidRPr="0022772C">
        <w:tc>
          <w:tcPr>
            <w:tcW w:w="3402" w:type="dxa"/>
          </w:tcPr>
          <w:p w:rsidR="00103715" w:rsidRPr="0022772C" w:rsidRDefault="000739AF">
            <w:pPr>
              <w:spacing w:before="40" w:after="40"/>
              <w:rPr>
                <w:lang w:val="it-IT"/>
              </w:rPr>
            </w:pPr>
            <w:r w:rsidRPr="0022772C">
              <w:rPr>
                <w:sz w:val="20"/>
                <w:lang w:val="it-IT"/>
              </w:rPr>
              <w:t>Altro:</w:t>
            </w:r>
          </w:p>
        </w:tc>
        <w:tc>
          <w:tcPr>
            <w:tcW w:w="2268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  <w:tc>
          <w:tcPr>
            <w:tcW w:w="3969" w:type="dxa"/>
          </w:tcPr>
          <w:p w:rsidR="00103715" w:rsidRPr="0022772C" w:rsidRDefault="00103715">
            <w:pPr>
              <w:spacing w:before="40" w:after="40"/>
              <w:rPr>
                <w:lang w:val="it-IT"/>
              </w:rPr>
            </w:pPr>
          </w:p>
        </w:tc>
      </w:tr>
    </w:tbl>
    <w:p w:rsidR="00103715" w:rsidRPr="0022772C" w:rsidRDefault="00103715">
      <w:pPr>
        <w:rPr>
          <w:lang w:val="it-IT"/>
        </w:rPr>
      </w:pPr>
    </w:p>
    <w:p w:rsidR="00103715" w:rsidRPr="0022772C" w:rsidRDefault="000739AF">
      <w:pPr>
        <w:spacing w:after="40"/>
        <w:jc w:val="both"/>
        <w:rPr>
          <w:lang w:val="it-IT"/>
        </w:rPr>
      </w:pPr>
      <w:r w:rsidRPr="0022772C">
        <w:rPr>
          <w:i/>
          <w:lang w:val="it-IT"/>
        </w:rPr>
        <w:t>Eventuali modelli alternativi alla tariffa oraria:</w:t>
      </w:r>
    </w:p>
    <w:p w:rsidR="00103715" w:rsidRPr="0022772C" w:rsidRDefault="000739AF">
      <w:pPr>
        <w:spacing w:after="40"/>
        <w:rPr>
          <w:lang w:val="it-IT"/>
        </w:rPr>
      </w:pPr>
      <w:r w:rsidRPr="0022772C">
        <w:rPr>
          <w:lang w:val="it-IT"/>
        </w:rPr>
        <w:t>____________________________________________________________________________________</w:t>
      </w:r>
    </w:p>
    <w:p w:rsidR="00103715" w:rsidRPr="0022772C" w:rsidRDefault="000739AF">
      <w:pPr>
        <w:spacing w:after="200"/>
        <w:rPr>
          <w:lang w:val="it-IT"/>
        </w:rPr>
      </w:pPr>
      <w:r w:rsidRPr="0022772C">
        <w:rPr>
          <w:lang w:val="it-IT"/>
        </w:rPr>
        <w:t>____________________________________________________________________________________</w:t>
      </w:r>
    </w:p>
    <w:p w:rsidR="00103715" w:rsidRPr="0022772C" w:rsidRDefault="006D1170">
      <w:pPr>
        <w:spacing w:before="240"/>
        <w:rPr>
          <w:lang w:val="it-IT"/>
        </w:rPr>
      </w:pPr>
      <w:r w:rsidRPr="0022772C">
        <w:rPr>
          <w:b/>
          <w:i/>
          <w:lang w:val="it-IT"/>
        </w:rPr>
        <w:t>C) DICHIARAZIONE FINALE</w:t>
      </w:r>
    </w:p>
    <w:p w:rsidR="00103715" w:rsidRPr="0022772C" w:rsidRDefault="000739AF">
      <w:pPr>
        <w:spacing w:after="80"/>
        <w:jc w:val="both"/>
        <w:rPr>
          <w:lang w:val="it-IT"/>
        </w:rPr>
      </w:pPr>
      <w:r w:rsidRPr="0022772C">
        <w:rPr>
          <w:lang w:val="it-IT"/>
        </w:rPr>
        <w:t>Il sottoscritto, nella qualità indicata nell'istanza di manife</w:t>
      </w:r>
      <w:r w:rsidRPr="0022772C">
        <w:rPr>
          <w:lang w:val="it-IT"/>
        </w:rPr>
        <w:t>stazione di interesse, dichiara:</w:t>
      </w:r>
    </w:p>
    <w:p w:rsidR="00103715" w:rsidRPr="0022772C" w:rsidRDefault="000739AF">
      <w:pPr>
        <w:spacing w:after="80"/>
        <w:ind w:left="454" w:hanging="227"/>
        <w:jc w:val="both"/>
        <w:rPr>
          <w:lang w:val="it-IT"/>
        </w:rPr>
      </w:pPr>
      <w:r w:rsidRPr="0022772C">
        <w:rPr>
          <w:lang w:val="it-IT"/>
        </w:rPr>
        <w:t>-  che i dati esposti nella presente scheda sono desunti dalla contabilità e dall'organizzazione dell'ETS e sono forniti a titolo collaborativo, ai soli fini della costruzione del quadro economico del servizio riprogettato;</w:t>
      </w:r>
    </w:p>
    <w:p w:rsidR="00103715" w:rsidRPr="0022772C" w:rsidRDefault="000739AF">
      <w:pPr>
        <w:spacing w:after="80"/>
        <w:ind w:left="454" w:hanging="227"/>
        <w:jc w:val="both"/>
        <w:rPr>
          <w:lang w:val="it-IT"/>
        </w:rPr>
      </w:pPr>
      <w:r w:rsidRPr="0022772C">
        <w:rPr>
          <w:lang w:val="it-IT"/>
        </w:rPr>
        <w:t>-  di prendere atto che la presente scheda non costituisce offerta economica, non è oggetto di valutazione né di negoziazione e non produce alcun impegno in capo all'ETS;</w:t>
      </w:r>
    </w:p>
    <w:p w:rsidR="00103715" w:rsidRPr="0022772C" w:rsidRDefault="000739AF">
      <w:pPr>
        <w:spacing w:after="80"/>
        <w:ind w:left="454" w:hanging="227"/>
        <w:jc w:val="both"/>
        <w:rPr>
          <w:lang w:val="it-IT"/>
        </w:rPr>
      </w:pPr>
      <w:r w:rsidRPr="0022772C">
        <w:rPr>
          <w:lang w:val="it-IT"/>
        </w:rPr>
        <w:lastRenderedPageBreak/>
        <w:t xml:space="preserve">-  di impegnarsi a non utilizzare i tavoli di coprogettazione quale sede di scambio </w:t>
      </w:r>
      <w:r w:rsidRPr="0022772C">
        <w:rPr>
          <w:lang w:val="it-IT"/>
        </w:rPr>
        <w:t>di informazioni commercialmente sensibili, con particolare riferimento a prezzi, tariffe, politiche retributive individuali e strategie di partecipazione a procedure.</w:t>
      </w:r>
    </w:p>
    <w:p w:rsidR="00103715" w:rsidRDefault="00103715"/>
    <w:p w:rsidR="00103715" w:rsidRDefault="000739AF">
      <w:pPr>
        <w:spacing w:after="360"/>
      </w:pPr>
      <w:proofErr w:type="spellStart"/>
      <w:r>
        <w:t>Luogo</w:t>
      </w:r>
      <w:proofErr w:type="spellEnd"/>
      <w:r>
        <w:t xml:space="preserve"> e data ________________________</w:t>
      </w:r>
    </w:p>
    <w:p w:rsidR="00103715" w:rsidRDefault="000739AF">
      <w:pPr>
        <w:jc w:val="right"/>
      </w:pPr>
      <w:r>
        <w:rPr>
          <w:b/>
        </w:rPr>
        <w:t>FIRMA DIGITALE DEL SOTTOSCRITTORE</w:t>
      </w:r>
    </w:p>
    <w:p w:rsidR="00103715" w:rsidRDefault="000739AF">
      <w:pPr>
        <w:jc w:val="right"/>
      </w:pPr>
      <w:r>
        <w:t>________________________________</w:t>
      </w:r>
    </w:p>
    <w:sectPr w:rsidR="00103715" w:rsidSect="00034616">
      <w:pgSz w:w="12240" w:h="15840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739AF"/>
    <w:rsid w:val="00103715"/>
    <w:rsid w:val="0015074B"/>
    <w:rsid w:val="0022772C"/>
    <w:rsid w:val="0029639D"/>
    <w:rsid w:val="00326F90"/>
    <w:rsid w:val="006D1170"/>
    <w:rsid w:val="00AA1D8D"/>
    <w:rsid w:val="00B47730"/>
    <w:rsid w:val="00CB0664"/>
    <w:rsid w:val="00E001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144D29"/>
  <w14:defaultImageDpi w14:val="300"/>
  <w15:docId w15:val="{F31FBB6B-E9E7-ED4E-BA60-E96C157D9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120"/>
    </w:pPr>
    <w:rPr>
      <w:rFonts w:ascii="Calibri" w:hAnsi="Calibri" w:cs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B28626-27CA-48E7-9001-19939B120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Adriana Facchinetti</cp:lastModifiedBy>
  <cp:revision>4</cp:revision>
  <dcterms:created xsi:type="dcterms:W3CDTF">2013-12-23T23:15:00Z</dcterms:created>
  <dcterms:modified xsi:type="dcterms:W3CDTF">2026-09-17T13:21:00Z</dcterms:modified>
  <cp:category/>
</cp:coreProperties>
</file>